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2BD61B4B" w:rsidR="005A3D51" w:rsidRDefault="005A3D51"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Safe Ministry</w:t>
      </w:r>
      <w:r w:rsidR="003E09D0">
        <w:rPr>
          <w:rFonts w:ascii="Arial" w:hAnsi="Arial" w:cs="Arial"/>
          <w:b/>
          <w:bCs/>
          <w:sz w:val="44"/>
          <w:szCs w:val="44"/>
        </w:rPr>
        <w:t xml:space="preserve"> </w:t>
      </w:r>
      <w:r w:rsidR="003E09D0" w:rsidRPr="003E09D0">
        <w:rPr>
          <w:rFonts w:ascii="Arial" w:hAnsi="Arial" w:cs="Arial"/>
          <w:b/>
          <w:bCs/>
          <w:sz w:val="44"/>
          <w:szCs w:val="44"/>
        </w:rPr>
        <w:t>Implementation Checklist</w:t>
      </w:r>
    </w:p>
    <w:p w14:paraId="38CF63A0" w14:textId="77777777" w:rsidR="005A3D51" w:rsidRDefault="005A3D51" w:rsidP="005A3D51">
      <w:pPr>
        <w:spacing w:before="120" w:after="120"/>
        <w:ind w:right="285"/>
        <w:rPr>
          <w:rFonts w:ascii="Arial" w:hAnsi="Arial" w:cs="Arial"/>
          <w:i/>
          <w:iCs/>
          <w:sz w:val="20"/>
          <w:szCs w:val="20"/>
        </w:rPr>
      </w:pPr>
      <w:r w:rsidRPr="004C4DDD">
        <w:rPr>
          <w:rFonts w:ascii="Arial" w:hAnsi="Arial" w:cs="Arial"/>
          <w:i/>
          <w:iCs/>
          <w:sz w:val="20"/>
          <w:szCs w:val="20"/>
        </w:rPr>
        <w:t xml:space="preserve">Whole church </w:t>
      </w:r>
      <w:r>
        <w:rPr>
          <w:rFonts w:ascii="Arial" w:hAnsi="Arial" w:cs="Arial"/>
          <w:i/>
          <w:iCs/>
          <w:sz w:val="20"/>
          <w:szCs w:val="20"/>
        </w:rPr>
        <w:t xml:space="preserve">Safe Ministry Related </w:t>
      </w:r>
      <w:r w:rsidRPr="004C4DDD">
        <w:rPr>
          <w:rFonts w:ascii="Arial" w:hAnsi="Arial" w:cs="Arial"/>
          <w:i/>
          <w:iCs/>
          <w:sz w:val="20"/>
          <w:szCs w:val="20"/>
        </w:rPr>
        <w:t xml:space="preserve">policy and procedure </w:t>
      </w:r>
    </w:p>
    <w:p w14:paraId="072DCBA4" w14:textId="77777777" w:rsidR="005A3D51" w:rsidRPr="004C4DDD" w:rsidRDefault="005A3D51" w:rsidP="005A3D51">
      <w:pPr>
        <w:spacing w:before="120" w:after="120"/>
        <w:ind w:right="285"/>
        <w:rPr>
          <w:rFonts w:ascii="Arial" w:hAnsi="Arial" w:cs="Arial"/>
          <w:sz w:val="20"/>
          <w:szCs w:val="20"/>
        </w:rPr>
      </w:pPr>
      <w:r w:rsidRPr="004C4DDD">
        <w:rPr>
          <w:rFonts w:ascii="Arial" w:hAnsi="Arial" w:cs="Arial"/>
          <w:sz w:val="20"/>
          <w:szCs w:val="20"/>
        </w:rPr>
        <w:t xml:space="preserve">(circle </w:t>
      </w:r>
      <w:r w:rsidRPr="004C4DDD">
        <w:rPr>
          <w:rFonts w:ascii="Arial" w:eastAsia="Helvetica" w:hAnsi="Arial" w:cs="Arial"/>
          <w:i/>
          <w:iCs/>
          <w:sz w:val="20"/>
          <w:szCs w:val="20"/>
        </w:rPr>
        <w:t>‘</w:t>
      </w:r>
      <w:r w:rsidRPr="004C4DDD">
        <w:rPr>
          <w:rFonts w:ascii="Arial" w:hAnsi="Arial" w:cs="Arial"/>
          <w:i/>
          <w:iCs/>
          <w:sz w:val="20"/>
          <w:szCs w:val="20"/>
        </w:rPr>
        <w:t>Done</w:t>
      </w:r>
      <w:r w:rsidRPr="004C4DDD">
        <w:rPr>
          <w:rFonts w:ascii="Arial" w:eastAsia="Helvetica" w:hAnsi="Arial" w:cs="Arial"/>
          <w:i/>
          <w:iCs/>
          <w:sz w:val="20"/>
          <w:szCs w:val="20"/>
        </w:rPr>
        <w:t>’</w:t>
      </w:r>
      <w:r w:rsidRPr="004C4DDD">
        <w:rPr>
          <w:rFonts w:ascii="Arial" w:hAnsi="Arial" w:cs="Arial"/>
          <w:sz w:val="20"/>
          <w:szCs w:val="20"/>
        </w:rPr>
        <w:t xml:space="preserve"> or </w:t>
      </w:r>
      <w:r w:rsidRPr="004C4DDD">
        <w:rPr>
          <w:rFonts w:ascii="Arial" w:eastAsia="Helvetica" w:hAnsi="Arial" w:cs="Arial"/>
          <w:i/>
          <w:iCs/>
          <w:sz w:val="20"/>
          <w:szCs w:val="20"/>
        </w:rPr>
        <w:t>‘</w:t>
      </w:r>
      <w:r w:rsidRPr="004C4DDD">
        <w:rPr>
          <w:rFonts w:ascii="Arial" w:hAnsi="Arial" w:cs="Arial"/>
          <w:i/>
          <w:iCs/>
          <w:sz w:val="20"/>
          <w:szCs w:val="20"/>
        </w:rPr>
        <w:t>To Do</w:t>
      </w:r>
      <w:r w:rsidRPr="004C4DDD">
        <w:rPr>
          <w:rFonts w:ascii="Arial" w:eastAsia="Helvetica" w:hAnsi="Arial" w:cs="Arial"/>
          <w:i/>
          <w:iCs/>
          <w:sz w:val="20"/>
          <w:szCs w:val="20"/>
        </w:rPr>
        <w:t>’</w:t>
      </w:r>
      <w:r w:rsidRPr="004C4DDD">
        <w:rPr>
          <w:rFonts w:ascii="Arial" w:hAnsi="Arial" w:cs="Arial"/>
          <w:sz w:val="20"/>
          <w:szCs w:val="20"/>
        </w:rPr>
        <w:t xml:space="preserve"> for each)</w:t>
      </w:r>
    </w:p>
    <w:tbl>
      <w:tblPr>
        <w:tblStyle w:val="TableGrid"/>
        <w:tblW w:w="9498" w:type="dxa"/>
        <w:tblInd w:w="-5" w:type="dxa"/>
        <w:tblLook w:val="04A0" w:firstRow="1" w:lastRow="0" w:firstColumn="1" w:lastColumn="0" w:noHBand="0" w:noVBand="1"/>
      </w:tblPr>
      <w:tblGrid>
        <w:gridCol w:w="780"/>
        <w:gridCol w:w="7017"/>
        <w:gridCol w:w="1701"/>
      </w:tblGrid>
      <w:tr w:rsidR="005A3D51" w:rsidRPr="004C4DDD" w14:paraId="27680CAD" w14:textId="77777777" w:rsidTr="00EB1531">
        <w:trPr>
          <w:cantSplit/>
          <w:trHeight w:val="527"/>
        </w:trPr>
        <w:tc>
          <w:tcPr>
            <w:tcW w:w="780" w:type="dxa"/>
            <w:vAlign w:val="center"/>
          </w:tcPr>
          <w:p w14:paraId="02EA163E"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w:t>
            </w:r>
          </w:p>
        </w:tc>
        <w:tc>
          <w:tcPr>
            <w:tcW w:w="7017" w:type="dxa"/>
            <w:vAlign w:val="center"/>
          </w:tcPr>
          <w:p w14:paraId="6963FCD2"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Has the church adopted an overarching Safe Ministry policy?</w:t>
            </w:r>
          </w:p>
        </w:tc>
        <w:tc>
          <w:tcPr>
            <w:tcW w:w="1701" w:type="dxa"/>
            <w:vAlign w:val="center"/>
          </w:tcPr>
          <w:p w14:paraId="3BE6FC41"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5C1D2C3A" w14:textId="77777777" w:rsidTr="00EB1531">
        <w:trPr>
          <w:cantSplit/>
          <w:trHeight w:val="687"/>
        </w:trPr>
        <w:tc>
          <w:tcPr>
            <w:tcW w:w="780" w:type="dxa"/>
            <w:vAlign w:val="center"/>
          </w:tcPr>
          <w:p w14:paraId="5DBB1220"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2.</w:t>
            </w:r>
          </w:p>
        </w:tc>
        <w:tc>
          <w:tcPr>
            <w:tcW w:w="7017" w:type="dxa"/>
            <w:vAlign w:val="center"/>
          </w:tcPr>
          <w:p w14:paraId="6CB34830"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Has the church communicated the Safe Ministry policy to all leaders and to the whole church?</w:t>
            </w:r>
          </w:p>
        </w:tc>
        <w:tc>
          <w:tcPr>
            <w:tcW w:w="1701" w:type="dxa"/>
            <w:vAlign w:val="center"/>
          </w:tcPr>
          <w:p w14:paraId="34E54F3A"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05760DD7" w14:textId="77777777" w:rsidTr="00EB1531">
        <w:trPr>
          <w:cantSplit/>
          <w:trHeight w:val="603"/>
        </w:trPr>
        <w:tc>
          <w:tcPr>
            <w:tcW w:w="780" w:type="dxa"/>
            <w:vAlign w:val="center"/>
          </w:tcPr>
          <w:p w14:paraId="663683D6"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3.</w:t>
            </w:r>
          </w:p>
        </w:tc>
        <w:tc>
          <w:tcPr>
            <w:tcW w:w="7017" w:type="dxa"/>
            <w:vAlign w:val="center"/>
          </w:tcPr>
          <w:p w14:paraId="546C8F9E"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Is it a requirement of your church that all leaders attend a Safe Ministry type workshop?</w:t>
            </w:r>
          </w:p>
        </w:tc>
        <w:tc>
          <w:tcPr>
            <w:tcW w:w="1701" w:type="dxa"/>
            <w:vAlign w:val="center"/>
          </w:tcPr>
          <w:p w14:paraId="63CE894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500873AC" w14:textId="77777777" w:rsidTr="00EB1531">
        <w:trPr>
          <w:cantSplit/>
          <w:trHeight w:val="533"/>
        </w:trPr>
        <w:tc>
          <w:tcPr>
            <w:tcW w:w="780" w:type="dxa"/>
            <w:vAlign w:val="center"/>
          </w:tcPr>
          <w:p w14:paraId="1CFDB3C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4.</w:t>
            </w:r>
          </w:p>
        </w:tc>
        <w:tc>
          <w:tcPr>
            <w:tcW w:w="7017" w:type="dxa"/>
            <w:vAlign w:val="center"/>
          </w:tcPr>
          <w:p w14:paraId="4BE73F8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an appointed Safe Ministry Officer/Team?</w:t>
            </w:r>
          </w:p>
        </w:tc>
        <w:tc>
          <w:tcPr>
            <w:tcW w:w="1701" w:type="dxa"/>
            <w:vAlign w:val="center"/>
          </w:tcPr>
          <w:p w14:paraId="017DBEA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1591D109" w14:textId="77777777" w:rsidTr="00EB1531">
        <w:trPr>
          <w:cantSplit/>
          <w:trHeight w:val="575"/>
        </w:trPr>
        <w:tc>
          <w:tcPr>
            <w:tcW w:w="780" w:type="dxa"/>
            <w:vAlign w:val="center"/>
          </w:tcPr>
          <w:p w14:paraId="6F4A673F"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5.</w:t>
            </w:r>
          </w:p>
        </w:tc>
        <w:tc>
          <w:tcPr>
            <w:tcW w:w="7017" w:type="dxa"/>
            <w:vAlign w:val="center"/>
          </w:tcPr>
          <w:p w14:paraId="1467D86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a Health and Safety Officer/Team?</w:t>
            </w:r>
          </w:p>
        </w:tc>
        <w:tc>
          <w:tcPr>
            <w:tcW w:w="1701" w:type="dxa"/>
            <w:vAlign w:val="center"/>
          </w:tcPr>
          <w:p w14:paraId="6EE65683"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41299524" w14:textId="77777777" w:rsidTr="00EB1531">
        <w:trPr>
          <w:cantSplit/>
          <w:trHeight w:val="686"/>
        </w:trPr>
        <w:tc>
          <w:tcPr>
            <w:tcW w:w="780" w:type="dxa"/>
            <w:vAlign w:val="center"/>
          </w:tcPr>
          <w:p w14:paraId="160CFA0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6.</w:t>
            </w:r>
          </w:p>
        </w:tc>
        <w:tc>
          <w:tcPr>
            <w:tcW w:w="7017" w:type="dxa"/>
            <w:vAlign w:val="center"/>
          </w:tcPr>
          <w:p w14:paraId="0AE1658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a procedure for screening, appointing and inducting workers (paid and volunteer)?</w:t>
            </w:r>
          </w:p>
        </w:tc>
        <w:tc>
          <w:tcPr>
            <w:tcW w:w="1701" w:type="dxa"/>
            <w:vAlign w:val="center"/>
          </w:tcPr>
          <w:p w14:paraId="04014E6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4CD70E82" w14:textId="77777777" w:rsidTr="00EB1531">
        <w:trPr>
          <w:cantSplit/>
          <w:trHeight w:val="533"/>
        </w:trPr>
        <w:tc>
          <w:tcPr>
            <w:tcW w:w="780" w:type="dxa"/>
            <w:vAlign w:val="center"/>
          </w:tcPr>
          <w:p w14:paraId="734B6A1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7.</w:t>
            </w:r>
          </w:p>
        </w:tc>
        <w:tc>
          <w:tcPr>
            <w:tcW w:w="7017" w:type="dxa"/>
            <w:vAlign w:val="center"/>
          </w:tcPr>
          <w:p w14:paraId="2F327A75"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Have all your paid workers been recruited according to your procedure?</w:t>
            </w:r>
          </w:p>
        </w:tc>
        <w:tc>
          <w:tcPr>
            <w:tcW w:w="1701" w:type="dxa"/>
            <w:vAlign w:val="center"/>
          </w:tcPr>
          <w:p w14:paraId="3E909CAA"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1B58F40A" w14:textId="77777777" w:rsidTr="00EB1531">
        <w:trPr>
          <w:cantSplit/>
          <w:trHeight w:val="561"/>
        </w:trPr>
        <w:tc>
          <w:tcPr>
            <w:tcW w:w="780" w:type="dxa"/>
            <w:vAlign w:val="center"/>
          </w:tcPr>
          <w:p w14:paraId="71546884"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8.</w:t>
            </w:r>
          </w:p>
        </w:tc>
        <w:tc>
          <w:tcPr>
            <w:tcW w:w="7017" w:type="dxa"/>
            <w:vAlign w:val="center"/>
          </w:tcPr>
          <w:p w14:paraId="4E3A813F"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a Code of Conduct for all church workers (paid and volunteer)?</w:t>
            </w:r>
          </w:p>
        </w:tc>
        <w:tc>
          <w:tcPr>
            <w:tcW w:w="1701" w:type="dxa"/>
            <w:vAlign w:val="center"/>
          </w:tcPr>
          <w:p w14:paraId="357D19F1"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7C523D69" w14:textId="77777777" w:rsidTr="00EB1531">
        <w:trPr>
          <w:cantSplit/>
          <w:trHeight w:val="673"/>
        </w:trPr>
        <w:tc>
          <w:tcPr>
            <w:tcW w:w="780" w:type="dxa"/>
            <w:vAlign w:val="center"/>
          </w:tcPr>
          <w:p w14:paraId="3E96F40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9.</w:t>
            </w:r>
          </w:p>
        </w:tc>
        <w:tc>
          <w:tcPr>
            <w:tcW w:w="7017" w:type="dxa"/>
            <w:vAlign w:val="center"/>
          </w:tcPr>
          <w:p w14:paraId="401CACED"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 xml:space="preserve">Do you undertake induction and ongoing training in the code of conduct? </w:t>
            </w:r>
          </w:p>
        </w:tc>
        <w:tc>
          <w:tcPr>
            <w:tcW w:w="1701" w:type="dxa"/>
            <w:vAlign w:val="center"/>
          </w:tcPr>
          <w:p w14:paraId="2722C7A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2E9D7CC9" w14:textId="77777777" w:rsidTr="00EB1531">
        <w:trPr>
          <w:cantSplit/>
          <w:trHeight w:val="547"/>
        </w:trPr>
        <w:tc>
          <w:tcPr>
            <w:tcW w:w="780" w:type="dxa"/>
            <w:vAlign w:val="center"/>
          </w:tcPr>
          <w:p w14:paraId="7A0AECFC"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10.</w:t>
            </w:r>
          </w:p>
        </w:tc>
        <w:tc>
          <w:tcPr>
            <w:tcW w:w="7017" w:type="dxa"/>
            <w:vAlign w:val="center"/>
          </w:tcPr>
          <w:p w14:paraId="10328BE4"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clear procedures for handling complaints and grievances?</w:t>
            </w:r>
          </w:p>
        </w:tc>
        <w:tc>
          <w:tcPr>
            <w:tcW w:w="1701" w:type="dxa"/>
            <w:vAlign w:val="center"/>
          </w:tcPr>
          <w:p w14:paraId="7E2D658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52DB1DAA" w14:textId="77777777" w:rsidTr="00EB1531">
        <w:trPr>
          <w:cantSplit/>
          <w:trHeight w:val="687"/>
        </w:trPr>
        <w:tc>
          <w:tcPr>
            <w:tcW w:w="780" w:type="dxa"/>
            <w:vAlign w:val="center"/>
          </w:tcPr>
          <w:p w14:paraId="6AC8E516"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11.</w:t>
            </w:r>
          </w:p>
        </w:tc>
        <w:tc>
          <w:tcPr>
            <w:tcW w:w="7017" w:type="dxa"/>
            <w:vAlign w:val="center"/>
          </w:tcPr>
          <w:p w14:paraId="3809746E" w14:textId="77777777" w:rsidR="005A3D51" w:rsidRPr="004C4DDD" w:rsidRDefault="005A3D51" w:rsidP="00EB1531">
            <w:pPr>
              <w:tabs>
                <w:tab w:val="left" w:pos="1874"/>
              </w:tabs>
              <w:spacing w:before="120" w:after="120"/>
              <w:ind w:right="285"/>
              <w:rPr>
                <w:rFonts w:ascii="Arial" w:hAnsi="Arial" w:cs="Arial"/>
                <w:sz w:val="20"/>
                <w:szCs w:val="20"/>
              </w:rPr>
            </w:pPr>
            <w:r w:rsidRPr="004C4DDD">
              <w:rPr>
                <w:rFonts w:ascii="Arial" w:hAnsi="Arial" w:cs="Arial"/>
                <w:sz w:val="20"/>
                <w:szCs w:val="20"/>
              </w:rPr>
              <w:t>D</w:t>
            </w:r>
            <w:r>
              <w:rPr>
                <w:rFonts w:ascii="Arial" w:hAnsi="Arial" w:cs="Arial"/>
                <w:sz w:val="20"/>
                <w:szCs w:val="20"/>
              </w:rPr>
              <w:t>o</w:t>
            </w:r>
            <w:r w:rsidRPr="004C4DDD">
              <w:rPr>
                <w:rFonts w:ascii="Arial" w:hAnsi="Arial" w:cs="Arial"/>
                <w:sz w:val="20"/>
                <w:szCs w:val="20"/>
              </w:rPr>
              <w:t xml:space="preserve"> </w:t>
            </w:r>
            <w:r>
              <w:rPr>
                <w:rFonts w:ascii="Arial" w:hAnsi="Arial" w:cs="Arial"/>
                <w:sz w:val="20"/>
                <w:szCs w:val="20"/>
              </w:rPr>
              <w:t xml:space="preserve">your workers use a </w:t>
            </w:r>
            <w:r w:rsidRPr="004C4DDD">
              <w:rPr>
                <w:rFonts w:ascii="Arial" w:hAnsi="Arial" w:cs="Arial"/>
                <w:sz w:val="20"/>
                <w:szCs w:val="20"/>
              </w:rPr>
              <w:t xml:space="preserve">procedure for reporting of Safe Ministry </w:t>
            </w:r>
            <w:r>
              <w:rPr>
                <w:rFonts w:ascii="Arial" w:hAnsi="Arial" w:cs="Arial"/>
                <w:sz w:val="20"/>
                <w:szCs w:val="20"/>
              </w:rPr>
              <w:br/>
            </w:r>
            <w:r w:rsidRPr="004C4DDD">
              <w:rPr>
                <w:rFonts w:ascii="Arial" w:hAnsi="Arial" w:cs="Arial"/>
                <w:sz w:val="20"/>
                <w:szCs w:val="20"/>
              </w:rPr>
              <w:t>(e.g. Child Protection) concerns?</w:t>
            </w:r>
          </w:p>
        </w:tc>
        <w:tc>
          <w:tcPr>
            <w:tcW w:w="1701" w:type="dxa"/>
            <w:vAlign w:val="center"/>
          </w:tcPr>
          <w:p w14:paraId="5DC4681E"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0DC395E0" w14:textId="77777777" w:rsidTr="00EB1531">
        <w:trPr>
          <w:cantSplit/>
          <w:trHeight w:val="575"/>
        </w:trPr>
        <w:tc>
          <w:tcPr>
            <w:tcW w:w="780" w:type="dxa"/>
            <w:vAlign w:val="center"/>
          </w:tcPr>
          <w:p w14:paraId="3B0DE9A3"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12.</w:t>
            </w:r>
          </w:p>
        </w:tc>
        <w:tc>
          <w:tcPr>
            <w:tcW w:w="7017" w:type="dxa"/>
            <w:vAlign w:val="center"/>
          </w:tcPr>
          <w:p w14:paraId="1FC8D4C1"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all your workers (paid and volunteer) have annual ministry reviews?</w:t>
            </w:r>
          </w:p>
        </w:tc>
        <w:tc>
          <w:tcPr>
            <w:tcW w:w="1701" w:type="dxa"/>
            <w:vAlign w:val="center"/>
          </w:tcPr>
          <w:p w14:paraId="7696AEFA"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51E6A5FB" w14:textId="77777777" w:rsidTr="00EB1531">
        <w:trPr>
          <w:cantSplit/>
          <w:trHeight w:val="547"/>
        </w:trPr>
        <w:tc>
          <w:tcPr>
            <w:tcW w:w="780" w:type="dxa"/>
            <w:vAlign w:val="center"/>
          </w:tcPr>
          <w:p w14:paraId="235958F7"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13.</w:t>
            </w:r>
          </w:p>
        </w:tc>
        <w:tc>
          <w:tcPr>
            <w:tcW w:w="7017" w:type="dxa"/>
            <w:vAlign w:val="center"/>
          </w:tcPr>
          <w:p w14:paraId="35B6C41D"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all leaders know what to do in the case of a disclosure of illegal activity?</w:t>
            </w:r>
          </w:p>
        </w:tc>
        <w:tc>
          <w:tcPr>
            <w:tcW w:w="1701" w:type="dxa"/>
            <w:vAlign w:val="center"/>
          </w:tcPr>
          <w:p w14:paraId="3F8E51D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3F2B9F84" w14:textId="77777777" w:rsidTr="00EB1531">
        <w:trPr>
          <w:cantSplit/>
          <w:trHeight w:val="799"/>
        </w:trPr>
        <w:tc>
          <w:tcPr>
            <w:tcW w:w="780" w:type="dxa"/>
            <w:vAlign w:val="center"/>
          </w:tcPr>
          <w:p w14:paraId="187A7836"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14.</w:t>
            </w:r>
          </w:p>
        </w:tc>
        <w:tc>
          <w:tcPr>
            <w:tcW w:w="7017" w:type="dxa"/>
            <w:vAlign w:val="center"/>
          </w:tcPr>
          <w:p w14:paraId="2D6263EB" w14:textId="77777777" w:rsidR="005A3D51" w:rsidRPr="004C4DDD" w:rsidRDefault="005A3D51" w:rsidP="00EB1531">
            <w:pPr>
              <w:tabs>
                <w:tab w:val="left" w:pos="1022"/>
              </w:tabs>
              <w:spacing w:before="120" w:after="120"/>
              <w:ind w:right="285"/>
              <w:rPr>
                <w:rFonts w:ascii="Arial" w:hAnsi="Arial" w:cs="Arial"/>
                <w:sz w:val="20"/>
                <w:szCs w:val="20"/>
              </w:rPr>
            </w:pPr>
            <w:r w:rsidRPr="004C4DDD">
              <w:rPr>
                <w:rFonts w:ascii="Arial" w:hAnsi="Arial" w:cs="Arial"/>
                <w:sz w:val="20"/>
                <w:szCs w:val="20"/>
              </w:rPr>
              <w:t>Does your church a have procedure for Safe Ministry to known sexual offenders in the congregation?</w:t>
            </w:r>
          </w:p>
        </w:tc>
        <w:tc>
          <w:tcPr>
            <w:tcW w:w="1701" w:type="dxa"/>
            <w:vAlign w:val="center"/>
          </w:tcPr>
          <w:p w14:paraId="329FFFF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704E7749" w14:textId="77777777" w:rsidTr="00EB1531">
        <w:trPr>
          <w:cantSplit/>
          <w:trHeight w:val="631"/>
        </w:trPr>
        <w:tc>
          <w:tcPr>
            <w:tcW w:w="780" w:type="dxa"/>
            <w:vAlign w:val="center"/>
          </w:tcPr>
          <w:p w14:paraId="07935D4E"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15.</w:t>
            </w:r>
          </w:p>
        </w:tc>
        <w:tc>
          <w:tcPr>
            <w:tcW w:w="7017" w:type="dxa"/>
            <w:vAlign w:val="center"/>
          </w:tcPr>
          <w:p w14:paraId="3B6F1E5A"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Is there a documented procedure for accessing assistance in the case of emergency?</w:t>
            </w:r>
          </w:p>
        </w:tc>
        <w:tc>
          <w:tcPr>
            <w:tcW w:w="1701" w:type="dxa"/>
            <w:vAlign w:val="center"/>
          </w:tcPr>
          <w:p w14:paraId="30EC3232"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79C8F4A3" w14:textId="77777777" w:rsidTr="00EB1531">
        <w:trPr>
          <w:cantSplit/>
          <w:trHeight w:val="547"/>
        </w:trPr>
        <w:tc>
          <w:tcPr>
            <w:tcW w:w="780" w:type="dxa"/>
            <w:vAlign w:val="center"/>
          </w:tcPr>
          <w:p w14:paraId="0D432488"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16.</w:t>
            </w:r>
          </w:p>
        </w:tc>
        <w:tc>
          <w:tcPr>
            <w:tcW w:w="7017" w:type="dxa"/>
            <w:vAlign w:val="center"/>
          </w:tcPr>
          <w:p w14:paraId="63DD365E"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Are there Health &amp; Safety procedures in place (WHS)?</w:t>
            </w:r>
          </w:p>
        </w:tc>
        <w:tc>
          <w:tcPr>
            <w:tcW w:w="1701" w:type="dxa"/>
            <w:vAlign w:val="center"/>
          </w:tcPr>
          <w:p w14:paraId="387BA07F"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7DA4C21D" w14:textId="77777777" w:rsidTr="00EB1531">
        <w:trPr>
          <w:cantSplit/>
          <w:trHeight w:val="686"/>
        </w:trPr>
        <w:tc>
          <w:tcPr>
            <w:tcW w:w="780" w:type="dxa"/>
            <w:vAlign w:val="center"/>
          </w:tcPr>
          <w:p w14:paraId="2D5DFC83"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17.</w:t>
            </w:r>
          </w:p>
        </w:tc>
        <w:tc>
          <w:tcPr>
            <w:tcW w:w="7017" w:type="dxa"/>
            <w:vAlign w:val="center"/>
          </w:tcPr>
          <w:p w14:paraId="09AD0BA1"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 you have record keeping procedure, including the collection and storage of personal information?</w:t>
            </w:r>
          </w:p>
        </w:tc>
        <w:tc>
          <w:tcPr>
            <w:tcW w:w="1701" w:type="dxa"/>
            <w:vAlign w:val="center"/>
          </w:tcPr>
          <w:p w14:paraId="4EA3D164"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r w:rsidR="005A3D51" w:rsidRPr="004C4DDD" w14:paraId="24722AA4" w14:textId="77777777" w:rsidTr="00EB1531">
        <w:trPr>
          <w:cantSplit/>
          <w:trHeight w:val="547"/>
        </w:trPr>
        <w:tc>
          <w:tcPr>
            <w:tcW w:w="780" w:type="dxa"/>
            <w:vAlign w:val="center"/>
          </w:tcPr>
          <w:p w14:paraId="34B7DC1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18.</w:t>
            </w:r>
          </w:p>
        </w:tc>
        <w:tc>
          <w:tcPr>
            <w:tcW w:w="7017" w:type="dxa"/>
            <w:vAlign w:val="center"/>
          </w:tcPr>
          <w:p w14:paraId="0C83BE2B"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Are there church-wide incident response procedures (critical and other)?</w:t>
            </w:r>
          </w:p>
        </w:tc>
        <w:tc>
          <w:tcPr>
            <w:tcW w:w="1701" w:type="dxa"/>
            <w:vAlign w:val="center"/>
          </w:tcPr>
          <w:p w14:paraId="3523409A" w14:textId="77777777" w:rsidR="005A3D51" w:rsidRPr="004C4DDD" w:rsidRDefault="005A3D51" w:rsidP="00EB1531">
            <w:pPr>
              <w:spacing w:before="120" w:after="120"/>
              <w:ind w:right="285"/>
              <w:rPr>
                <w:rFonts w:ascii="Arial" w:hAnsi="Arial" w:cs="Arial"/>
                <w:sz w:val="20"/>
                <w:szCs w:val="20"/>
              </w:rPr>
            </w:pPr>
            <w:r w:rsidRPr="004C4DDD">
              <w:rPr>
                <w:rFonts w:ascii="Arial" w:hAnsi="Arial" w:cs="Arial"/>
                <w:sz w:val="20"/>
                <w:szCs w:val="20"/>
              </w:rPr>
              <w:t>Done / To Do</w:t>
            </w:r>
          </w:p>
        </w:tc>
      </w:tr>
    </w:tbl>
    <w:p w14:paraId="6F9FED1F" w14:textId="586ACA11" w:rsidR="005A3D51" w:rsidRPr="00575494" w:rsidRDefault="005A3D51" w:rsidP="005A3D51">
      <w:pPr>
        <w:pStyle w:val="m5812761834447921217msofooter"/>
        <w:spacing w:before="0" w:beforeAutospacing="0" w:after="0" w:afterAutospacing="0"/>
        <w:rPr>
          <w:rFonts w:ascii="Calibri" w:hAnsi="Calibri"/>
          <w:color w:val="222222"/>
          <w:sz w:val="20"/>
          <w:szCs w:val="20"/>
        </w:rPr>
      </w:pPr>
      <w:r>
        <w:rPr>
          <w:rFonts w:ascii="Arial" w:hAnsi="Arial" w:cs="Arial"/>
          <w:sz w:val="20"/>
          <w:szCs w:val="20"/>
        </w:rPr>
        <w:br w:type="page"/>
      </w:r>
      <w:r w:rsidRPr="00575494">
        <w:rPr>
          <w:rFonts w:ascii="Calibri" w:hAnsi="Calibri"/>
          <w:color w:val="222222"/>
          <w:sz w:val="20"/>
          <w:szCs w:val="20"/>
          <w:lang w:val="en-US"/>
        </w:rPr>
        <w:lastRenderedPageBreak/>
        <w:t>Version 2020</w:t>
      </w:r>
      <w:r w:rsidR="008A508D"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24F2E7E0" w:rsidR="005A3D51" w:rsidRPr="00575494" w:rsidRDefault="00746D81" w:rsidP="005A3D51">
      <w:pPr>
        <w:ind w:right="284"/>
        <w:jc w:val="both"/>
        <w:rPr>
          <w:rFonts w:ascii="Arial" w:hAnsi="Arial" w:cs="Arial"/>
          <w:color w:val="222222"/>
          <w:sz w:val="20"/>
          <w:szCs w:val="20"/>
        </w:rPr>
      </w:pPr>
      <w:r w:rsidRPr="00746D81">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5"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DB18548" w14:textId="01016750" w:rsidR="005A3D51" w:rsidRDefault="005A3D51" w:rsidP="005A3D51">
      <w:pPr>
        <w:spacing w:after="160" w:line="259" w:lineRule="auto"/>
        <w:rPr>
          <w:rFonts w:ascii="Arial" w:eastAsia="Sansumi" w:hAnsi="Arial" w:cs="Arial"/>
          <w:b/>
          <w:bCs/>
          <w:sz w:val="20"/>
          <w:szCs w:val="20"/>
          <w:lang w:val="en-US" w:bidi="en-US"/>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umi">
    <w:panose1 w:val="02000807040000020004"/>
    <w:charset w:val="00"/>
    <w:family w:val="auto"/>
    <w:pitch w:val="variable"/>
    <w:sig w:usb0="80000003" w:usb1="00000000" w:usb2="00000000" w:usb3="00000000" w:csb0="00000001" w:csb1="00000000"/>
  </w:font>
  <w:font w:name="Avenir-Light">
    <w:altName w:val="Calibri"/>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2066B1"/>
    <w:rsid w:val="003E09D0"/>
    <w:rsid w:val="005A3D51"/>
    <w:rsid w:val="00746D81"/>
    <w:rsid w:val="008A508D"/>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fercommunities.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dcterms:created xsi:type="dcterms:W3CDTF">2020-06-10T00:23:00Z</dcterms:created>
  <dcterms:modified xsi:type="dcterms:W3CDTF">2020-09-08T03:19:00Z</dcterms:modified>
</cp:coreProperties>
</file>