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26B97DF1" w:rsidR="005A3D51" w:rsidRDefault="005A3D5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59264" behindDoc="0" locked="0" layoutInCell="1" allowOverlap="1" wp14:anchorId="35214AD0" wp14:editId="0A751BC7">
            <wp:simplePos x="0" y="0"/>
            <wp:positionH relativeFrom="column">
              <wp:posOffset>-81915</wp:posOffset>
            </wp:positionH>
            <wp:positionV relativeFrom="paragraph">
              <wp:posOffset>2540</wp:posOffset>
            </wp:positionV>
            <wp:extent cx="2360295" cy="606425"/>
            <wp:effectExtent l="0" t="0" r="1905" b="317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0295" cy="606425"/>
                    </a:xfrm>
                    <a:prstGeom prst="rect">
                      <a:avLst/>
                    </a:prstGeom>
                  </pic:spPr>
                </pic:pic>
              </a:graphicData>
            </a:graphic>
            <wp14:sizeRelH relativeFrom="page">
              <wp14:pctWidth>0</wp14:pctWidth>
            </wp14:sizeRelH>
            <wp14:sizeRelV relativeFrom="page">
              <wp14:pctHeight>0</wp14:pctHeight>
            </wp14:sizeRelV>
          </wp:anchor>
        </w:drawing>
      </w:r>
    </w:p>
    <w:p w14:paraId="0EF70A68" w14:textId="4A580A1B" w:rsidR="005A3D51" w:rsidRDefault="005A3D51" w:rsidP="005A3D51">
      <w:pPr>
        <w:pStyle w:val="Heading2"/>
        <w:spacing w:before="120" w:after="120"/>
        <w:ind w:left="0" w:right="285"/>
        <w:rPr>
          <w:rFonts w:ascii="Arial" w:hAnsi="Arial" w:cs="Arial"/>
          <w:sz w:val="20"/>
          <w:szCs w:val="20"/>
        </w:rPr>
      </w:pPr>
    </w:p>
    <w:p w14:paraId="2E88936A" w14:textId="77777777" w:rsidR="005A3D51" w:rsidRDefault="005A3D51" w:rsidP="005A3D51">
      <w:pPr>
        <w:pStyle w:val="Heading2"/>
        <w:spacing w:before="120" w:after="120"/>
        <w:ind w:left="0" w:right="285"/>
        <w:rPr>
          <w:rFonts w:ascii="Arial" w:hAnsi="Arial" w:cs="Arial"/>
          <w:sz w:val="20"/>
          <w:szCs w:val="20"/>
        </w:rPr>
      </w:pPr>
    </w:p>
    <w:p w14:paraId="09513A25" w14:textId="2201BF7D" w:rsidR="005A3D51" w:rsidRDefault="005A3D51" w:rsidP="0000255D">
      <w:pPr>
        <w:pStyle w:val="BodyText"/>
        <w:shd w:val="clear" w:color="auto" w:fill="000000" w:themeFill="text1"/>
        <w:spacing w:before="240" w:after="240" w:line="276" w:lineRule="auto"/>
        <w:ind w:right="-478"/>
        <w:jc w:val="center"/>
        <w:rPr>
          <w:rFonts w:ascii="Arial" w:hAnsi="Arial" w:cs="Arial"/>
          <w:b/>
          <w:bCs/>
          <w:sz w:val="44"/>
          <w:szCs w:val="44"/>
        </w:rPr>
      </w:pPr>
      <w:r>
        <w:rPr>
          <w:rFonts w:ascii="Arial" w:hAnsi="Arial" w:cs="Arial"/>
          <w:b/>
          <w:bCs/>
          <w:sz w:val="44"/>
          <w:szCs w:val="44"/>
        </w:rPr>
        <w:t xml:space="preserve">Safe Ministry </w:t>
      </w:r>
      <w:r w:rsidR="001F776B">
        <w:rPr>
          <w:rFonts w:ascii="Arial" w:hAnsi="Arial" w:cs="Arial"/>
          <w:b/>
          <w:bCs/>
          <w:sz w:val="44"/>
          <w:szCs w:val="44"/>
        </w:rPr>
        <w:t>Officer/Team Role Description</w:t>
      </w:r>
    </w:p>
    <w:p w14:paraId="60144EE4" w14:textId="77777777" w:rsidR="001F776B" w:rsidRPr="004C4DDD" w:rsidRDefault="001F776B" w:rsidP="001F776B">
      <w:pPr>
        <w:spacing w:before="240" w:after="240"/>
        <w:ind w:right="285"/>
        <w:rPr>
          <w:rFonts w:ascii="Arial" w:hAnsi="Arial" w:cs="Arial"/>
          <w:color w:val="FF0000"/>
          <w:sz w:val="20"/>
          <w:szCs w:val="20"/>
        </w:rPr>
      </w:pPr>
      <w:r w:rsidRPr="004C4DDD">
        <w:rPr>
          <w:rFonts w:ascii="Arial" w:hAnsi="Arial" w:cs="Arial"/>
          <w:color w:val="FF0000"/>
          <w:sz w:val="20"/>
          <w:szCs w:val="20"/>
        </w:rPr>
        <w:t xml:space="preserve">Dependent upon the size of your church, you will need either a person or team of people appointed to work with the Head of Agency, Health &amp; Safety Officer/Team / Program Director/ other team members in the implementation of the Safe Ministry Framework. </w:t>
      </w:r>
    </w:p>
    <w:p w14:paraId="06237B0A" w14:textId="77777777" w:rsidR="001F776B" w:rsidRPr="00B405C1" w:rsidRDefault="001F776B" w:rsidP="001F776B">
      <w:pPr>
        <w:pStyle w:val="Heading3"/>
        <w:spacing w:before="120" w:after="120"/>
        <w:ind w:right="284"/>
        <w:rPr>
          <w:rFonts w:ascii="Arial" w:hAnsi="Arial" w:cs="Arial"/>
          <w:b/>
          <w:bCs/>
          <w:color w:val="auto"/>
          <w:sz w:val="20"/>
          <w:szCs w:val="20"/>
        </w:rPr>
      </w:pPr>
      <w:r w:rsidRPr="00B405C1">
        <w:rPr>
          <w:rFonts w:ascii="Arial" w:hAnsi="Arial" w:cs="Arial"/>
          <w:b/>
          <w:bCs/>
          <w:color w:val="auto"/>
          <w:sz w:val="20"/>
          <w:szCs w:val="20"/>
        </w:rPr>
        <w:t>Selection</w:t>
      </w:r>
    </w:p>
    <w:p w14:paraId="1A33EBED" w14:textId="77777777" w:rsidR="001F776B" w:rsidRPr="00B405C1" w:rsidRDefault="001F776B" w:rsidP="001F776B">
      <w:pPr>
        <w:pStyle w:val="ListParagraph"/>
        <w:numPr>
          <w:ilvl w:val="0"/>
          <w:numId w:val="1"/>
        </w:numPr>
        <w:spacing w:before="120" w:after="120" w:line="240" w:lineRule="auto"/>
        <w:ind w:left="851" w:right="284" w:hanging="284"/>
        <w:contextualSpacing w:val="0"/>
        <w:rPr>
          <w:rFonts w:ascii="Arial" w:hAnsi="Arial" w:cs="Arial"/>
          <w:sz w:val="20"/>
          <w:szCs w:val="20"/>
        </w:rPr>
      </w:pPr>
      <w:r w:rsidRPr="00B405C1">
        <w:rPr>
          <w:rFonts w:ascii="Arial" w:hAnsi="Arial" w:cs="Arial"/>
          <w:sz w:val="20"/>
          <w:szCs w:val="20"/>
        </w:rPr>
        <w:t>If there is to be a team, the Head of Agency/Organisation will need to be a part of this team or be adequately involved in decision making (The Head of Agency/Organisation is responsible and may be liable for ensuring correct procedure is followed)</w:t>
      </w:r>
    </w:p>
    <w:p w14:paraId="54EEACE7" w14:textId="77777777" w:rsidR="001F776B" w:rsidRPr="00B405C1" w:rsidRDefault="001F776B" w:rsidP="001F776B">
      <w:pPr>
        <w:pStyle w:val="ListParagraph"/>
        <w:numPr>
          <w:ilvl w:val="0"/>
          <w:numId w:val="1"/>
        </w:numPr>
        <w:spacing w:before="120" w:after="120" w:line="240" w:lineRule="auto"/>
        <w:ind w:left="851" w:right="284" w:hanging="284"/>
        <w:contextualSpacing w:val="0"/>
        <w:rPr>
          <w:rFonts w:ascii="Arial" w:hAnsi="Arial" w:cs="Arial"/>
          <w:sz w:val="20"/>
          <w:szCs w:val="20"/>
        </w:rPr>
      </w:pPr>
      <w:r w:rsidRPr="00B405C1">
        <w:rPr>
          <w:rFonts w:ascii="Arial" w:hAnsi="Arial" w:cs="Arial"/>
          <w:sz w:val="20"/>
          <w:szCs w:val="20"/>
        </w:rPr>
        <w:t>The role is not only a safe ministry concerns reporting role, but rather implementation/oversight of procedure role. </w:t>
      </w:r>
    </w:p>
    <w:p w14:paraId="636BF089" w14:textId="77777777" w:rsidR="001F776B" w:rsidRPr="00B405C1" w:rsidRDefault="001F776B" w:rsidP="001F776B">
      <w:pPr>
        <w:pStyle w:val="ListParagraph"/>
        <w:numPr>
          <w:ilvl w:val="0"/>
          <w:numId w:val="1"/>
        </w:numPr>
        <w:spacing w:before="120" w:after="120" w:line="240" w:lineRule="auto"/>
        <w:ind w:left="851" w:right="284" w:hanging="284"/>
        <w:contextualSpacing w:val="0"/>
        <w:rPr>
          <w:rFonts w:ascii="Arial" w:hAnsi="Arial" w:cs="Arial"/>
          <w:sz w:val="20"/>
          <w:szCs w:val="20"/>
        </w:rPr>
      </w:pPr>
      <w:r w:rsidRPr="00B405C1">
        <w:rPr>
          <w:rFonts w:ascii="Arial" w:hAnsi="Arial" w:cs="Arial"/>
          <w:sz w:val="20"/>
          <w:szCs w:val="20"/>
        </w:rPr>
        <w:t xml:space="preserve">The role has a coordination of pastoral care and risk management elements to it. </w:t>
      </w:r>
    </w:p>
    <w:p w14:paraId="3EF790B6" w14:textId="77777777" w:rsidR="001F776B" w:rsidRPr="00B405C1" w:rsidRDefault="001F776B" w:rsidP="001F776B">
      <w:pPr>
        <w:pStyle w:val="ListParagraph"/>
        <w:numPr>
          <w:ilvl w:val="0"/>
          <w:numId w:val="1"/>
        </w:numPr>
        <w:spacing w:before="120" w:after="120" w:line="240" w:lineRule="auto"/>
        <w:ind w:left="851" w:right="284" w:hanging="284"/>
        <w:contextualSpacing w:val="0"/>
        <w:rPr>
          <w:rFonts w:ascii="Arial" w:hAnsi="Arial" w:cs="Arial"/>
          <w:sz w:val="20"/>
          <w:szCs w:val="20"/>
        </w:rPr>
      </w:pPr>
      <w:r w:rsidRPr="00B405C1">
        <w:rPr>
          <w:rFonts w:ascii="Arial" w:hAnsi="Arial" w:cs="Arial"/>
          <w:sz w:val="20"/>
          <w:szCs w:val="20"/>
        </w:rPr>
        <w:t>A senior person in the organisation should fulfil this role, in larger organisations where there is to be a team, 1-3 other suitably qualified persons to bring a mix of gender and skills to the team, such pastoral, social work/counselling and legal representation is advisable (where possible).</w:t>
      </w:r>
    </w:p>
    <w:p w14:paraId="3A7760E5" w14:textId="77777777" w:rsidR="001F776B" w:rsidRPr="00B405C1" w:rsidRDefault="001F776B" w:rsidP="001F776B">
      <w:pPr>
        <w:pStyle w:val="ListParagraph"/>
        <w:numPr>
          <w:ilvl w:val="0"/>
          <w:numId w:val="1"/>
        </w:numPr>
        <w:spacing w:before="120" w:after="120" w:line="240" w:lineRule="auto"/>
        <w:ind w:left="851" w:right="284" w:hanging="284"/>
        <w:contextualSpacing w:val="0"/>
        <w:rPr>
          <w:rFonts w:ascii="Arial" w:hAnsi="Arial" w:cs="Arial"/>
          <w:sz w:val="20"/>
          <w:szCs w:val="20"/>
        </w:rPr>
      </w:pPr>
      <w:r w:rsidRPr="00B405C1">
        <w:rPr>
          <w:rFonts w:ascii="Arial" w:hAnsi="Arial" w:cs="Arial"/>
          <w:sz w:val="20"/>
          <w:szCs w:val="20"/>
        </w:rPr>
        <w:t>All people who take on this role must complete safe ministry or equivalent training.</w:t>
      </w:r>
    </w:p>
    <w:p w14:paraId="10CD15AC" w14:textId="77777777" w:rsidR="001F776B" w:rsidRPr="00B405C1" w:rsidRDefault="001F776B" w:rsidP="001F776B">
      <w:pPr>
        <w:pStyle w:val="Heading3"/>
        <w:spacing w:before="120" w:after="120"/>
        <w:ind w:right="284"/>
        <w:rPr>
          <w:rFonts w:ascii="Arial" w:hAnsi="Arial" w:cs="Arial"/>
          <w:b/>
          <w:bCs/>
          <w:color w:val="auto"/>
          <w:sz w:val="20"/>
          <w:szCs w:val="20"/>
        </w:rPr>
      </w:pPr>
      <w:r w:rsidRPr="00B405C1">
        <w:rPr>
          <w:rFonts w:ascii="Arial" w:hAnsi="Arial" w:cs="Arial"/>
          <w:b/>
          <w:bCs/>
          <w:color w:val="auto"/>
          <w:sz w:val="20"/>
          <w:szCs w:val="20"/>
        </w:rPr>
        <w:t>Role Description General</w:t>
      </w:r>
    </w:p>
    <w:p w14:paraId="26C53137" w14:textId="77777777" w:rsidR="001F776B" w:rsidRPr="00B405C1" w:rsidRDefault="001F776B" w:rsidP="001F776B">
      <w:pPr>
        <w:pStyle w:val="ListParagraph"/>
        <w:numPr>
          <w:ilvl w:val="0"/>
          <w:numId w:val="1"/>
        </w:numPr>
        <w:spacing w:before="120" w:after="120" w:line="240" w:lineRule="auto"/>
        <w:ind w:left="851" w:right="284" w:hanging="284"/>
        <w:contextualSpacing w:val="0"/>
        <w:rPr>
          <w:rFonts w:ascii="Arial" w:hAnsi="Arial" w:cs="Arial"/>
          <w:sz w:val="20"/>
          <w:szCs w:val="20"/>
        </w:rPr>
      </w:pPr>
      <w:r w:rsidRPr="00B405C1">
        <w:rPr>
          <w:rFonts w:ascii="Arial" w:hAnsi="Arial" w:cs="Arial"/>
          <w:sz w:val="20"/>
          <w:szCs w:val="20"/>
        </w:rPr>
        <w:t>to be the agency/organisation</w:t>
      </w:r>
      <w:r w:rsidRPr="00B405C1">
        <w:rPr>
          <w:rFonts w:ascii="Arial" w:eastAsia="Helvetica" w:hAnsi="Arial" w:cs="Arial"/>
          <w:sz w:val="20"/>
          <w:szCs w:val="20"/>
        </w:rPr>
        <w:t xml:space="preserve">’s hub for </w:t>
      </w:r>
      <w:r w:rsidRPr="00B405C1">
        <w:rPr>
          <w:rFonts w:ascii="Arial" w:hAnsi="Arial" w:cs="Arial"/>
          <w:sz w:val="20"/>
          <w:szCs w:val="20"/>
        </w:rPr>
        <w:t xml:space="preserve">safe ministry </w:t>
      </w:r>
    </w:p>
    <w:p w14:paraId="75FDDAA0" w14:textId="77777777" w:rsidR="001F776B" w:rsidRPr="00B405C1" w:rsidRDefault="001F776B" w:rsidP="001F776B">
      <w:pPr>
        <w:pStyle w:val="ListParagraph"/>
        <w:numPr>
          <w:ilvl w:val="0"/>
          <w:numId w:val="1"/>
        </w:numPr>
        <w:spacing w:before="120" w:after="120" w:line="240" w:lineRule="auto"/>
        <w:ind w:left="851" w:right="284" w:hanging="284"/>
        <w:contextualSpacing w:val="0"/>
        <w:rPr>
          <w:rFonts w:ascii="Arial" w:hAnsi="Arial" w:cs="Arial"/>
          <w:sz w:val="20"/>
          <w:szCs w:val="20"/>
        </w:rPr>
      </w:pPr>
      <w:r w:rsidRPr="00B405C1">
        <w:rPr>
          <w:rFonts w:ascii="Arial" w:hAnsi="Arial" w:cs="Arial"/>
          <w:sz w:val="20"/>
          <w:szCs w:val="20"/>
        </w:rPr>
        <w:t>assist workers in dealing with safe ministry concerns that arise</w:t>
      </w:r>
    </w:p>
    <w:p w14:paraId="26B92F8D" w14:textId="77777777" w:rsidR="001F776B" w:rsidRPr="00B405C1" w:rsidRDefault="001F776B" w:rsidP="001F776B">
      <w:pPr>
        <w:pStyle w:val="ListParagraph"/>
        <w:numPr>
          <w:ilvl w:val="0"/>
          <w:numId w:val="1"/>
        </w:numPr>
        <w:spacing w:before="120" w:after="120" w:line="240" w:lineRule="auto"/>
        <w:ind w:left="851" w:right="284" w:hanging="284"/>
        <w:contextualSpacing w:val="0"/>
        <w:rPr>
          <w:rFonts w:ascii="Arial" w:hAnsi="Arial" w:cs="Arial"/>
          <w:sz w:val="20"/>
          <w:szCs w:val="20"/>
        </w:rPr>
      </w:pPr>
      <w:r w:rsidRPr="00B405C1">
        <w:rPr>
          <w:rFonts w:ascii="Arial" w:hAnsi="Arial" w:cs="Arial"/>
          <w:sz w:val="20"/>
          <w:szCs w:val="20"/>
        </w:rPr>
        <w:t>to promote awareness of and adherence to the agency/organisation</w:t>
      </w:r>
      <w:r w:rsidRPr="00B405C1">
        <w:rPr>
          <w:rFonts w:ascii="Arial" w:eastAsia="Helvetica" w:hAnsi="Arial" w:cs="Arial"/>
          <w:sz w:val="20"/>
          <w:szCs w:val="20"/>
        </w:rPr>
        <w:t xml:space="preserve">’s </w:t>
      </w:r>
      <w:r w:rsidRPr="00B405C1">
        <w:rPr>
          <w:rFonts w:ascii="Arial" w:hAnsi="Arial" w:cs="Arial"/>
          <w:sz w:val="20"/>
          <w:szCs w:val="20"/>
        </w:rPr>
        <w:t>Safe Ministry Framework</w:t>
      </w:r>
    </w:p>
    <w:p w14:paraId="2961FEC7" w14:textId="77777777" w:rsidR="001F776B" w:rsidRPr="00B405C1" w:rsidRDefault="001F776B" w:rsidP="001F776B">
      <w:pPr>
        <w:pStyle w:val="Heading3"/>
        <w:spacing w:before="120" w:after="120"/>
        <w:ind w:right="284"/>
        <w:rPr>
          <w:rFonts w:ascii="Arial" w:hAnsi="Arial" w:cs="Arial"/>
          <w:b/>
          <w:bCs/>
          <w:color w:val="auto"/>
          <w:sz w:val="20"/>
          <w:szCs w:val="20"/>
        </w:rPr>
      </w:pPr>
      <w:r w:rsidRPr="00B405C1">
        <w:rPr>
          <w:rFonts w:ascii="Arial" w:hAnsi="Arial" w:cs="Arial"/>
          <w:b/>
          <w:bCs/>
          <w:color w:val="auto"/>
          <w:sz w:val="20"/>
          <w:szCs w:val="20"/>
        </w:rPr>
        <w:t>Specific Roles</w:t>
      </w:r>
    </w:p>
    <w:p w14:paraId="2F77E7DE" w14:textId="77777777" w:rsidR="001F776B" w:rsidRPr="00B405C1" w:rsidRDefault="001F776B" w:rsidP="001F776B">
      <w:pPr>
        <w:pStyle w:val="Heading3"/>
        <w:spacing w:before="120" w:after="120"/>
        <w:ind w:left="851" w:right="284" w:hanging="284"/>
        <w:rPr>
          <w:rFonts w:ascii="Arial" w:hAnsi="Arial" w:cs="Arial"/>
          <w:b/>
          <w:color w:val="auto"/>
          <w:sz w:val="20"/>
          <w:szCs w:val="20"/>
        </w:rPr>
      </w:pPr>
      <w:r w:rsidRPr="00B405C1">
        <w:rPr>
          <w:rFonts w:ascii="Arial" w:hAnsi="Arial" w:cs="Arial"/>
          <w:color w:val="auto"/>
          <w:sz w:val="20"/>
          <w:szCs w:val="20"/>
        </w:rPr>
        <w:t>a.</w:t>
      </w:r>
      <w:r w:rsidRPr="00B405C1">
        <w:rPr>
          <w:rFonts w:ascii="Arial" w:hAnsi="Arial" w:cs="Arial"/>
          <w:color w:val="auto"/>
          <w:sz w:val="20"/>
          <w:szCs w:val="20"/>
        </w:rPr>
        <w:tab/>
        <w:t>Implementation of Safe Ministry Framework</w:t>
      </w:r>
    </w:p>
    <w:p w14:paraId="260705BE" w14:textId="77777777" w:rsidR="001F776B" w:rsidRPr="00B405C1" w:rsidRDefault="001F776B" w:rsidP="001F776B">
      <w:pPr>
        <w:pStyle w:val="ListParagraph"/>
        <w:numPr>
          <w:ilvl w:val="0"/>
          <w:numId w:val="2"/>
        </w:numPr>
        <w:spacing w:before="120" w:after="120" w:line="240" w:lineRule="auto"/>
        <w:ind w:left="851" w:right="284" w:hanging="284"/>
        <w:contextualSpacing w:val="0"/>
        <w:rPr>
          <w:rFonts w:ascii="Arial" w:hAnsi="Arial" w:cs="Arial"/>
          <w:sz w:val="20"/>
          <w:szCs w:val="20"/>
        </w:rPr>
      </w:pPr>
      <w:r w:rsidRPr="00B405C1">
        <w:rPr>
          <w:rFonts w:ascii="Arial" w:hAnsi="Arial" w:cs="Arial"/>
          <w:sz w:val="20"/>
          <w:szCs w:val="20"/>
        </w:rPr>
        <w:t xml:space="preserve">implementing the Safe Ministry Framework within the organisation/agency  </w:t>
      </w:r>
    </w:p>
    <w:p w14:paraId="7674188C" w14:textId="77777777" w:rsidR="001F776B" w:rsidRPr="00B405C1" w:rsidRDefault="001F776B" w:rsidP="001F776B">
      <w:pPr>
        <w:pStyle w:val="ListParagraph"/>
        <w:numPr>
          <w:ilvl w:val="0"/>
          <w:numId w:val="2"/>
        </w:numPr>
        <w:spacing w:before="120" w:after="120" w:line="240" w:lineRule="auto"/>
        <w:ind w:left="851" w:right="284" w:hanging="284"/>
        <w:contextualSpacing w:val="0"/>
        <w:rPr>
          <w:rFonts w:ascii="Arial" w:hAnsi="Arial" w:cs="Arial"/>
          <w:sz w:val="20"/>
          <w:szCs w:val="20"/>
        </w:rPr>
      </w:pPr>
      <w:r w:rsidRPr="00B405C1">
        <w:rPr>
          <w:rFonts w:ascii="Arial" w:hAnsi="Arial" w:cs="Arial"/>
          <w:sz w:val="20"/>
          <w:szCs w:val="20"/>
        </w:rPr>
        <w:t xml:space="preserve">preparing reports for Governance Board meetings on safety </w:t>
      </w:r>
    </w:p>
    <w:p w14:paraId="5EDE9A7C" w14:textId="77777777" w:rsidR="001F776B" w:rsidRPr="00B405C1" w:rsidRDefault="001F776B" w:rsidP="001F776B">
      <w:pPr>
        <w:pStyle w:val="ListParagraph"/>
        <w:numPr>
          <w:ilvl w:val="0"/>
          <w:numId w:val="2"/>
        </w:numPr>
        <w:spacing w:before="120" w:after="120" w:line="240" w:lineRule="auto"/>
        <w:ind w:left="851" w:right="284" w:hanging="284"/>
        <w:contextualSpacing w:val="0"/>
        <w:rPr>
          <w:rFonts w:ascii="Arial" w:hAnsi="Arial" w:cs="Arial"/>
          <w:sz w:val="20"/>
          <w:szCs w:val="20"/>
        </w:rPr>
      </w:pPr>
      <w:r w:rsidRPr="00B405C1">
        <w:rPr>
          <w:rFonts w:ascii="Arial" w:hAnsi="Arial" w:cs="Arial"/>
          <w:sz w:val="20"/>
          <w:szCs w:val="20"/>
        </w:rPr>
        <w:t>keeping records relating to the Safe Ministry Framework </w:t>
      </w:r>
    </w:p>
    <w:p w14:paraId="1CD968FB" w14:textId="77777777" w:rsidR="001F776B" w:rsidRPr="00B405C1" w:rsidRDefault="001F776B" w:rsidP="001F776B">
      <w:pPr>
        <w:pStyle w:val="Heading3"/>
        <w:spacing w:before="120" w:after="120"/>
        <w:ind w:left="851" w:right="284" w:hanging="284"/>
        <w:rPr>
          <w:rFonts w:ascii="Arial" w:hAnsi="Arial" w:cs="Arial"/>
          <w:b/>
          <w:color w:val="auto"/>
          <w:sz w:val="20"/>
          <w:szCs w:val="20"/>
        </w:rPr>
      </w:pPr>
      <w:r w:rsidRPr="00B405C1">
        <w:rPr>
          <w:rFonts w:ascii="Arial" w:hAnsi="Arial" w:cs="Arial"/>
          <w:color w:val="auto"/>
          <w:sz w:val="20"/>
          <w:szCs w:val="20"/>
        </w:rPr>
        <w:t>b.</w:t>
      </w:r>
      <w:r w:rsidRPr="00B405C1">
        <w:rPr>
          <w:rFonts w:ascii="Arial" w:hAnsi="Arial" w:cs="Arial"/>
          <w:color w:val="auto"/>
          <w:sz w:val="20"/>
          <w:szCs w:val="20"/>
        </w:rPr>
        <w:tab/>
        <w:t xml:space="preserve">Reporting </w:t>
      </w:r>
    </w:p>
    <w:p w14:paraId="5B9D282B" w14:textId="77777777" w:rsidR="001F776B" w:rsidRPr="00B405C1" w:rsidRDefault="001F776B" w:rsidP="001F776B">
      <w:pPr>
        <w:pStyle w:val="ListParagraph"/>
        <w:numPr>
          <w:ilvl w:val="0"/>
          <w:numId w:val="3"/>
        </w:numPr>
        <w:spacing w:before="120" w:after="120" w:line="240" w:lineRule="auto"/>
        <w:ind w:left="851" w:right="284" w:hanging="284"/>
        <w:contextualSpacing w:val="0"/>
        <w:rPr>
          <w:rFonts w:ascii="Arial" w:hAnsi="Arial" w:cs="Arial"/>
          <w:sz w:val="20"/>
          <w:szCs w:val="20"/>
        </w:rPr>
      </w:pPr>
      <w:r w:rsidRPr="00B405C1">
        <w:rPr>
          <w:rFonts w:ascii="Arial" w:hAnsi="Arial" w:cs="Arial"/>
          <w:sz w:val="20"/>
          <w:szCs w:val="20"/>
        </w:rPr>
        <w:t>receiving concerns from workers </w:t>
      </w:r>
    </w:p>
    <w:p w14:paraId="371AE24C" w14:textId="77777777" w:rsidR="001F776B" w:rsidRPr="00B405C1" w:rsidRDefault="001F776B" w:rsidP="001F776B">
      <w:pPr>
        <w:pStyle w:val="ListParagraph"/>
        <w:numPr>
          <w:ilvl w:val="0"/>
          <w:numId w:val="3"/>
        </w:numPr>
        <w:spacing w:before="120" w:after="120" w:line="240" w:lineRule="auto"/>
        <w:ind w:left="851" w:right="284" w:hanging="284"/>
        <w:contextualSpacing w:val="0"/>
        <w:rPr>
          <w:rFonts w:ascii="Arial" w:hAnsi="Arial" w:cs="Arial"/>
          <w:sz w:val="20"/>
          <w:szCs w:val="20"/>
        </w:rPr>
      </w:pPr>
      <w:r w:rsidRPr="00B405C1">
        <w:rPr>
          <w:rFonts w:ascii="Arial" w:hAnsi="Arial" w:cs="Arial"/>
          <w:sz w:val="20"/>
          <w:szCs w:val="20"/>
        </w:rPr>
        <w:t>supporting workers in following the procedure for responding to safe ministry concerns</w:t>
      </w:r>
    </w:p>
    <w:p w14:paraId="1D684DEF" w14:textId="77777777" w:rsidR="001F776B" w:rsidRPr="00B405C1" w:rsidRDefault="001F776B" w:rsidP="001F776B">
      <w:pPr>
        <w:pStyle w:val="ListParagraph"/>
        <w:numPr>
          <w:ilvl w:val="0"/>
          <w:numId w:val="3"/>
        </w:numPr>
        <w:spacing w:before="120" w:after="120" w:line="240" w:lineRule="auto"/>
        <w:ind w:left="851" w:right="284" w:hanging="284"/>
        <w:contextualSpacing w:val="0"/>
        <w:rPr>
          <w:rFonts w:ascii="Arial" w:hAnsi="Arial" w:cs="Arial"/>
          <w:sz w:val="20"/>
          <w:szCs w:val="20"/>
        </w:rPr>
      </w:pPr>
      <w:r w:rsidRPr="00B405C1">
        <w:rPr>
          <w:rFonts w:ascii="Arial" w:hAnsi="Arial" w:cs="Arial"/>
          <w:sz w:val="20"/>
          <w:szCs w:val="20"/>
        </w:rPr>
        <w:t>contacting the relevant person in the organisation (e.g. Head of Agency/ Organisation/ Program Leader) to discuss action plan/appropriate action</w:t>
      </w:r>
    </w:p>
    <w:p w14:paraId="458298E0" w14:textId="77777777" w:rsidR="001F776B" w:rsidRPr="00B405C1" w:rsidRDefault="001F776B" w:rsidP="001F776B">
      <w:pPr>
        <w:pStyle w:val="ListParagraph"/>
        <w:numPr>
          <w:ilvl w:val="0"/>
          <w:numId w:val="3"/>
        </w:numPr>
        <w:spacing w:before="120" w:after="120" w:line="240" w:lineRule="auto"/>
        <w:ind w:left="851" w:right="284" w:hanging="284"/>
        <w:contextualSpacing w:val="0"/>
        <w:rPr>
          <w:rFonts w:ascii="Arial" w:hAnsi="Arial" w:cs="Arial"/>
          <w:sz w:val="20"/>
          <w:szCs w:val="20"/>
        </w:rPr>
      </w:pPr>
      <w:r w:rsidRPr="00B405C1">
        <w:rPr>
          <w:rFonts w:ascii="Arial" w:hAnsi="Arial" w:cs="Arial"/>
          <w:sz w:val="20"/>
          <w:szCs w:val="20"/>
        </w:rPr>
        <w:t>making any reporting calls (to government agencies) as required</w:t>
      </w:r>
    </w:p>
    <w:p w14:paraId="3E2F950E" w14:textId="77777777" w:rsidR="001F776B" w:rsidRPr="00B405C1" w:rsidRDefault="001F776B" w:rsidP="001F776B">
      <w:pPr>
        <w:pStyle w:val="ListParagraph"/>
        <w:numPr>
          <w:ilvl w:val="0"/>
          <w:numId w:val="3"/>
        </w:numPr>
        <w:spacing w:before="120" w:after="120" w:line="240" w:lineRule="auto"/>
        <w:ind w:left="851" w:right="284" w:hanging="284"/>
        <w:contextualSpacing w:val="0"/>
        <w:rPr>
          <w:rFonts w:ascii="Arial" w:hAnsi="Arial" w:cs="Arial"/>
          <w:sz w:val="20"/>
          <w:szCs w:val="20"/>
        </w:rPr>
      </w:pPr>
      <w:r w:rsidRPr="00B405C1">
        <w:rPr>
          <w:rFonts w:ascii="Arial" w:hAnsi="Arial" w:cs="Arial"/>
          <w:sz w:val="20"/>
          <w:szCs w:val="20"/>
        </w:rPr>
        <w:t>ensuring the concern and subsequent response has been appropriately documented</w:t>
      </w:r>
    </w:p>
    <w:p w14:paraId="4275FF18" w14:textId="77777777" w:rsidR="001F776B" w:rsidRPr="00B405C1" w:rsidRDefault="001F776B" w:rsidP="001F776B">
      <w:pPr>
        <w:pStyle w:val="ListParagraph"/>
        <w:numPr>
          <w:ilvl w:val="0"/>
          <w:numId w:val="3"/>
        </w:numPr>
        <w:spacing w:before="120" w:after="120" w:line="240" w:lineRule="auto"/>
        <w:ind w:left="851" w:right="284" w:hanging="284"/>
        <w:contextualSpacing w:val="0"/>
        <w:rPr>
          <w:rFonts w:ascii="Arial" w:hAnsi="Arial" w:cs="Arial"/>
          <w:sz w:val="20"/>
          <w:szCs w:val="20"/>
        </w:rPr>
      </w:pPr>
      <w:r w:rsidRPr="00B405C1">
        <w:rPr>
          <w:rFonts w:ascii="Arial" w:hAnsi="Arial" w:cs="Arial"/>
          <w:sz w:val="20"/>
          <w:szCs w:val="20"/>
        </w:rPr>
        <w:t>in the event of a complaint or concern regarding a worker:  </w:t>
      </w:r>
    </w:p>
    <w:p w14:paraId="43C820B9" w14:textId="77777777" w:rsidR="001F776B" w:rsidRPr="00B405C1" w:rsidRDefault="001F776B" w:rsidP="001F776B">
      <w:pPr>
        <w:pStyle w:val="ListParagraph"/>
        <w:numPr>
          <w:ilvl w:val="2"/>
          <w:numId w:val="4"/>
        </w:numPr>
        <w:spacing w:before="120" w:after="120" w:line="240" w:lineRule="auto"/>
        <w:ind w:left="851" w:right="284" w:hanging="284"/>
        <w:contextualSpacing w:val="0"/>
        <w:rPr>
          <w:rFonts w:ascii="Arial" w:hAnsi="Arial" w:cs="Arial"/>
          <w:sz w:val="20"/>
          <w:szCs w:val="20"/>
        </w:rPr>
      </w:pPr>
      <w:r w:rsidRPr="00B405C1">
        <w:rPr>
          <w:rFonts w:ascii="Arial" w:hAnsi="Arial" w:cs="Arial"/>
          <w:sz w:val="20"/>
          <w:szCs w:val="20"/>
        </w:rPr>
        <w:t xml:space="preserve">informing the Head of Agency/Organisation </w:t>
      </w:r>
    </w:p>
    <w:p w14:paraId="6F9C2D59" w14:textId="77777777" w:rsidR="001F776B" w:rsidRPr="00B405C1" w:rsidRDefault="001F776B" w:rsidP="001F776B">
      <w:pPr>
        <w:pStyle w:val="ListParagraph"/>
        <w:numPr>
          <w:ilvl w:val="2"/>
          <w:numId w:val="4"/>
        </w:numPr>
        <w:spacing w:before="120" w:after="120" w:line="240" w:lineRule="auto"/>
        <w:ind w:left="851" w:right="284" w:hanging="284"/>
        <w:contextualSpacing w:val="0"/>
        <w:rPr>
          <w:rFonts w:ascii="Arial" w:hAnsi="Arial" w:cs="Arial"/>
          <w:sz w:val="20"/>
          <w:szCs w:val="20"/>
        </w:rPr>
      </w:pPr>
      <w:r w:rsidRPr="00B405C1">
        <w:rPr>
          <w:rFonts w:ascii="Arial" w:hAnsi="Arial" w:cs="Arial"/>
          <w:sz w:val="20"/>
          <w:szCs w:val="20"/>
        </w:rPr>
        <w:t>assisting in pastoral, legal, procedural and risk management of the matter</w:t>
      </w:r>
    </w:p>
    <w:p w14:paraId="5584AEDC" w14:textId="77777777" w:rsidR="001F776B" w:rsidRPr="00B405C1" w:rsidRDefault="001F776B" w:rsidP="001F776B">
      <w:pPr>
        <w:pStyle w:val="ListParagraph"/>
        <w:numPr>
          <w:ilvl w:val="0"/>
          <w:numId w:val="3"/>
        </w:numPr>
        <w:spacing w:before="120" w:after="120" w:line="240" w:lineRule="auto"/>
        <w:ind w:left="851" w:right="284" w:hanging="284"/>
        <w:contextualSpacing w:val="0"/>
        <w:rPr>
          <w:rFonts w:ascii="Arial" w:hAnsi="Arial" w:cs="Arial"/>
          <w:sz w:val="20"/>
          <w:szCs w:val="20"/>
        </w:rPr>
      </w:pPr>
      <w:r w:rsidRPr="00B405C1">
        <w:rPr>
          <w:rFonts w:ascii="Arial" w:hAnsi="Arial" w:cs="Arial"/>
          <w:sz w:val="20"/>
          <w:szCs w:val="20"/>
        </w:rPr>
        <w:t xml:space="preserve">keeping records, filing complaints and reports of investigations in a secure central file, in accordance with the record keeping procedure </w:t>
      </w:r>
    </w:p>
    <w:p w14:paraId="6F9FED1F" w14:textId="4B577E48" w:rsidR="005A3D51" w:rsidRPr="001F776B" w:rsidRDefault="001F776B" w:rsidP="001F776B">
      <w:pPr>
        <w:spacing w:before="240" w:after="240"/>
        <w:ind w:right="285"/>
        <w:rPr>
          <w:rFonts w:ascii="Arial" w:eastAsia="Sansumi" w:hAnsi="Arial" w:cs="Arial"/>
          <w:b/>
          <w:bCs/>
          <w:sz w:val="20"/>
          <w:szCs w:val="20"/>
          <w:lang w:val="en-US" w:bidi="en-US"/>
        </w:rPr>
      </w:pPr>
      <w:r w:rsidRPr="004C4DDD">
        <w:rPr>
          <w:rFonts w:ascii="Arial" w:hAnsi="Arial" w:cs="Arial"/>
          <w:sz w:val="20"/>
          <w:szCs w:val="20"/>
        </w:rPr>
        <w:br w:type="page"/>
      </w:r>
      <w:r w:rsidR="005A3D51" w:rsidRPr="00575494">
        <w:rPr>
          <w:rFonts w:ascii="Calibri" w:hAnsi="Calibri"/>
          <w:color w:val="222222"/>
          <w:sz w:val="20"/>
          <w:szCs w:val="20"/>
          <w:lang w:val="en-US"/>
        </w:rPr>
        <w:lastRenderedPageBreak/>
        <w:t>Version 20200</w:t>
      </w:r>
      <w:r w:rsidR="00E76BB4" w:rsidRPr="008B4FA0">
        <w:rPr>
          <w:rFonts w:ascii="Calibri" w:hAnsi="Calibri"/>
          <w:color w:val="222222"/>
          <w:sz w:val="20"/>
          <w:szCs w:val="20"/>
          <w:lang w:val="en-US"/>
        </w:rPr>
        <w:t>907</w:t>
      </w:r>
    </w:p>
    <w:p w14:paraId="65589F38" w14:textId="77777777" w:rsidR="005A3D51" w:rsidRPr="00575494" w:rsidRDefault="005A3D51" w:rsidP="005A3D51">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13E102FC"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3A3C36A5"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7F637E62" w14:textId="55146D53" w:rsidR="005A3D51" w:rsidRPr="00575494" w:rsidRDefault="000D0774" w:rsidP="005A3D51">
      <w:pPr>
        <w:ind w:right="284"/>
        <w:jc w:val="both"/>
        <w:rPr>
          <w:rFonts w:ascii="Arial" w:hAnsi="Arial" w:cs="Arial"/>
          <w:color w:val="222222"/>
          <w:sz w:val="20"/>
          <w:szCs w:val="20"/>
        </w:rPr>
      </w:pPr>
      <w:r w:rsidRPr="000D0774">
        <w:rPr>
          <w:rFonts w:ascii="Arial" w:hAnsi="Arial" w:cs="Arial"/>
          <w:color w:val="222222"/>
          <w:sz w:val="20"/>
          <w:szCs w:val="20"/>
        </w:rPr>
        <w:t xml:space="preserve">This document cannot be modified without express written permission through a licence agreement. </w:t>
      </w:r>
      <w:r w:rsidR="005A3D51" w:rsidRPr="00575494">
        <w:rPr>
          <w:rFonts w:ascii="Arial" w:hAnsi="Arial" w:cs="Arial"/>
          <w:color w:val="222222"/>
          <w:sz w:val="20"/>
          <w:szCs w:val="20"/>
        </w:rPr>
        <w:t>Please contact SMR Pty Ltd at email</w:t>
      </w:r>
      <w:r w:rsidR="005A3D51" w:rsidRPr="00575494">
        <w:rPr>
          <w:rStyle w:val="apple-converted-space"/>
          <w:rFonts w:ascii="Arial" w:hAnsi="Arial" w:cs="Arial"/>
          <w:color w:val="222222"/>
          <w:sz w:val="20"/>
          <w:szCs w:val="20"/>
        </w:rPr>
        <w:t> </w:t>
      </w:r>
      <w:hyperlink r:id="rId6" w:tgtFrame="_blank" w:history="1">
        <w:r w:rsidR="005A3D51" w:rsidRPr="00575494">
          <w:rPr>
            <w:rStyle w:val="Hyperlink"/>
            <w:rFonts w:ascii="Arial" w:hAnsi="Arial" w:cs="Arial"/>
            <w:color w:val="1155CC"/>
            <w:sz w:val="20"/>
            <w:szCs w:val="20"/>
          </w:rPr>
          <w:t>info@safercommunities.net.au</w:t>
        </w:r>
      </w:hyperlink>
      <w:r w:rsidR="005A3D51" w:rsidRPr="00575494">
        <w:rPr>
          <w:rStyle w:val="apple-converted-space"/>
          <w:rFonts w:ascii="Arial" w:hAnsi="Arial" w:cs="Arial"/>
          <w:color w:val="222222"/>
          <w:sz w:val="20"/>
          <w:szCs w:val="20"/>
        </w:rPr>
        <w:t> </w:t>
      </w:r>
      <w:r w:rsidR="005A3D51" w:rsidRPr="00575494">
        <w:rPr>
          <w:rFonts w:ascii="Arial" w:hAnsi="Arial" w:cs="Arial"/>
          <w:color w:val="222222"/>
          <w:sz w:val="20"/>
          <w:szCs w:val="20"/>
        </w:rPr>
        <w:t>to seek permission.</w:t>
      </w:r>
      <w:r w:rsidR="005A3D51" w:rsidRPr="00575494">
        <w:rPr>
          <w:rStyle w:val="apple-converted-space"/>
          <w:rFonts w:ascii="Arial" w:hAnsi="Arial" w:cs="Arial"/>
          <w:color w:val="222222"/>
          <w:sz w:val="20"/>
          <w:szCs w:val="20"/>
        </w:rPr>
        <w:t> </w:t>
      </w:r>
    </w:p>
    <w:p w14:paraId="26F45FED"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0810D759"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0922396B" w14:textId="77777777" w:rsidR="005A3D51" w:rsidRPr="0026397F" w:rsidRDefault="005A3D51" w:rsidP="005A3D51">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p w14:paraId="3DB18548" w14:textId="01016750" w:rsidR="005A3D51" w:rsidRDefault="005A3D51" w:rsidP="005A3D51">
      <w:pPr>
        <w:spacing w:after="160" w:line="259" w:lineRule="auto"/>
        <w:rPr>
          <w:rFonts w:ascii="Arial" w:eastAsia="Sansumi" w:hAnsi="Arial" w:cs="Arial"/>
          <w:b/>
          <w:bCs/>
          <w:sz w:val="20"/>
          <w:szCs w:val="20"/>
          <w:lang w:val="en-US" w:bidi="en-US"/>
        </w:rPr>
      </w:pPr>
    </w:p>
    <w:p w14:paraId="13766BE3" w14:textId="77777777" w:rsidR="00FC2CD3" w:rsidRDefault="00FC2CD3"/>
    <w:sectPr w:rsidR="00FC2CD3" w:rsidSect="005A3D51">
      <w:pgSz w:w="11900" w:h="16840"/>
      <w:pgMar w:top="93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D0774"/>
    <w:rsid w:val="001F776B"/>
    <w:rsid w:val="002066B1"/>
    <w:rsid w:val="005A3D51"/>
    <w:rsid w:val="00B405C1"/>
    <w:rsid w:val="00E76BB4"/>
    <w:rsid w:val="00FC2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5</cp:revision>
  <dcterms:created xsi:type="dcterms:W3CDTF">2020-06-10T00:51:00Z</dcterms:created>
  <dcterms:modified xsi:type="dcterms:W3CDTF">2020-09-08T03:21:00Z</dcterms:modified>
</cp:coreProperties>
</file>